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12BE" w14:textId="435922A6" w:rsidR="00DB6683" w:rsidRDefault="00AB1516" w:rsidP="00DB6683">
      <w:pPr>
        <w:pStyle w:val="Ttulo1"/>
        <w:spacing w:before="0" w:line="240" w:lineRule="auto"/>
        <w:jc w:val="center"/>
      </w:pPr>
      <w:r>
        <w:t xml:space="preserve">ANEXO IV - </w:t>
      </w:r>
      <w:r w:rsidR="00DB6683" w:rsidRPr="00E33BE4">
        <w:t>FORMULÁRIO PADRONIZADO DE PROPOSTA</w:t>
      </w:r>
      <w:r w:rsidR="00DB6683">
        <w:t xml:space="preserve"> </w:t>
      </w:r>
    </w:p>
    <w:p w14:paraId="7B14FAAE" w14:textId="77777777" w:rsidR="00DB6683" w:rsidRPr="00E33BE4" w:rsidRDefault="00DB6683" w:rsidP="00DB6683">
      <w:pPr>
        <w:pStyle w:val="Ttulo1"/>
        <w:spacing w:before="0" w:line="240" w:lineRule="auto"/>
        <w:jc w:val="center"/>
      </w:pPr>
      <w:bookmarkStart w:id="0" w:name="_Toc196909696"/>
      <w:bookmarkStart w:id="1" w:name="_Toc199836937"/>
      <w:r>
        <w:t>(SUGESTIVO E NÃO OBRIGATÓRIO)</w:t>
      </w:r>
      <w:bookmarkEnd w:id="0"/>
      <w:bookmarkEnd w:id="1"/>
    </w:p>
    <w:p w14:paraId="6EE1E88F" w14:textId="77777777" w:rsidR="00DB6683" w:rsidRDefault="00DB6683" w:rsidP="00DB6683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5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811"/>
        <w:gridCol w:w="3766"/>
      </w:tblGrid>
      <w:tr w:rsidR="00DB6683" w14:paraId="7F372E73" w14:textId="77777777" w:rsidTr="00FE4A3C">
        <w:trPr>
          <w:trHeight w:val="435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9FD2" w14:textId="77777777" w:rsidR="00DB6683" w:rsidRPr="004E716D" w:rsidRDefault="00DB6683" w:rsidP="00FE4A3C">
            <w:pPr>
              <w:spacing w:line="240" w:lineRule="auto"/>
              <w:ind w:left="351" w:hanging="351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Razão Social:</w:t>
            </w:r>
          </w:p>
        </w:tc>
      </w:tr>
      <w:tr w:rsidR="00DB6683" w14:paraId="64472FC6" w14:textId="77777777" w:rsidTr="00FE4A3C">
        <w:trPr>
          <w:trHeight w:val="435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F907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Endereço:</w:t>
            </w:r>
          </w:p>
        </w:tc>
      </w:tr>
      <w:tr w:rsidR="00DB6683" w14:paraId="2E61B363" w14:textId="77777777" w:rsidTr="00FE4A3C">
        <w:trPr>
          <w:trHeight w:val="43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9B8C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017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B6CC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Fone/ Fax:</w:t>
            </w:r>
          </w:p>
        </w:tc>
      </w:tr>
      <w:tr w:rsidR="00DB6683" w14:paraId="28FD05A1" w14:textId="77777777" w:rsidTr="00FE4A3C">
        <w:trPr>
          <w:trHeight w:val="43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996E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013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CNPJ nº</w:t>
            </w:r>
          </w:p>
        </w:tc>
      </w:tr>
    </w:tbl>
    <w:p w14:paraId="0DCDADE2" w14:textId="77777777" w:rsidR="00DB6683" w:rsidRDefault="00DB6683" w:rsidP="00DB6683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01"/>
        <w:gridCol w:w="1225"/>
        <w:gridCol w:w="992"/>
      </w:tblGrid>
      <w:tr w:rsidR="00DB6683" w14:paraId="60833063" w14:textId="77777777" w:rsidTr="00DB6683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7A04" w14:textId="77777777" w:rsidR="00DB6683" w:rsidRPr="004E716D" w:rsidRDefault="00DB6683" w:rsidP="00FE4A3C">
            <w:pPr>
              <w:spacing w:line="240" w:lineRule="auto"/>
              <w:ind w:left="-63" w:hanging="3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A6CC" w14:textId="77777777" w:rsidR="00DB6683" w:rsidRPr="004E716D" w:rsidRDefault="00DB6683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Objeto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B48D" w14:textId="77777777" w:rsidR="00DB6683" w:rsidRPr="004E716D" w:rsidRDefault="00DB6683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Qua</w:t>
            </w:r>
            <w:r>
              <w:rPr>
                <w:rFonts w:ascii="Calibri" w:hAnsi="Calibri" w:cs="Calibri"/>
                <w:b/>
                <w:bCs/>
                <w:color w:val="000000"/>
              </w:rPr>
              <w:t>nt.</w:t>
            </w:r>
          </w:p>
          <w:p w14:paraId="79BB7A42" w14:textId="77777777" w:rsidR="00DB6683" w:rsidRPr="004E716D" w:rsidRDefault="00DB6683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E2B8A" w14:textId="77777777" w:rsidR="00DB6683" w:rsidRPr="004E716D" w:rsidRDefault="00DB6683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 xml:space="preserve">Valor </w:t>
            </w:r>
            <w:r>
              <w:rPr>
                <w:rFonts w:ascii="Calibri" w:hAnsi="Calibri" w:cs="Calibri"/>
                <w:b/>
                <w:bCs/>
                <w:color w:val="000000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926D2" w14:textId="77777777" w:rsidR="00DB6683" w:rsidRPr="004E716D" w:rsidRDefault="00DB6683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Anual</w:t>
            </w:r>
          </w:p>
        </w:tc>
      </w:tr>
      <w:tr w:rsidR="00DB6683" w14:paraId="4D3F6830" w14:textId="77777777" w:rsidTr="00DB6683">
        <w:trPr>
          <w:trHeight w:val="2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2799" w14:textId="77777777" w:rsidR="00DB6683" w:rsidRPr="00BA06B1" w:rsidRDefault="00DB6683" w:rsidP="00FE4A3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6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E610" w14:textId="192D0B6C" w:rsidR="00DB6683" w:rsidRPr="004E716D" w:rsidRDefault="00DB6683" w:rsidP="00FE4A3C">
            <w:pPr>
              <w:pStyle w:val="PargrafodaLista"/>
              <w:spacing w:after="0" w:line="240" w:lineRule="auto"/>
              <w:ind w:left="77"/>
              <w:contextualSpacing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PT"/>
              </w:rPr>
            </w:pPr>
            <w:r w:rsidRPr="00DB668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Contratação de empresa especializada para a prestação dos serviços continuados de conservação, limpeza e copeiragem, nas dependências da Câmara Municipal de São Miguel Arcanjo, com a manutenção de </w:t>
            </w:r>
            <w:r w:rsidRPr="00DB668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1 (um) posto de trabalho</w:t>
            </w:r>
            <w:r w:rsidRPr="00DB668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, e conforme condições deste instrumento e demais anexos. Com fornecimento de uniforme</w:t>
            </w:r>
            <w:r w:rsidRPr="00DB6683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A03E" w14:textId="77777777" w:rsidR="00DB6683" w:rsidRPr="00BA06B1" w:rsidRDefault="00DB6683" w:rsidP="00FE4A3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6B1">
              <w:rPr>
                <w:rFonts w:ascii="Arial" w:hAnsi="Arial" w:cs="Arial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55FB6" w14:textId="77777777" w:rsidR="00DB6683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875BD55" w14:textId="77777777" w:rsidR="00DB6683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7ED353A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FD99F" w14:textId="77777777" w:rsidR="00DB6683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AEC83CC" w14:textId="77777777" w:rsidR="00DB6683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E891D8C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</w:t>
            </w:r>
          </w:p>
        </w:tc>
      </w:tr>
    </w:tbl>
    <w:p w14:paraId="7AD12E1B" w14:textId="77777777" w:rsidR="00DB6683" w:rsidRDefault="00DB6683" w:rsidP="00DB6683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DECLARAÇÃO</w:t>
      </w:r>
    </w:p>
    <w:p w14:paraId="45E2C47C" w14:textId="77777777" w:rsidR="00DB6683" w:rsidRDefault="00DB6683" w:rsidP="00DB6683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7989A7F" w14:textId="77777777" w:rsidR="00DB6683" w:rsidRDefault="00DB6683" w:rsidP="00DB6683">
      <w:pPr>
        <w:spacing w:after="0" w:line="288" w:lineRule="auto"/>
        <w:jc w:val="both"/>
      </w:pPr>
      <w:r>
        <w:t xml:space="preserve">1. Declaro que o prazo de validade desta proposta é de 60 (sessenta) dias, a contar da data de sua apresentação. </w:t>
      </w:r>
    </w:p>
    <w:p w14:paraId="246BBEA0" w14:textId="77777777" w:rsidR="00DB6683" w:rsidRDefault="00DB6683" w:rsidP="00DB6683">
      <w:pPr>
        <w:spacing w:after="0" w:line="288" w:lineRule="auto"/>
        <w:jc w:val="both"/>
      </w:pPr>
      <w:r>
        <w:t xml:space="preserve">2. Declaro, sob as penas da lei, que os serviços ofertados atendem todas as especificações exigidas no edital. </w:t>
      </w:r>
    </w:p>
    <w:p w14:paraId="547CB459" w14:textId="77777777" w:rsidR="00DB6683" w:rsidRDefault="00DB6683" w:rsidP="00DB6683">
      <w:pPr>
        <w:spacing w:after="0" w:line="288" w:lineRule="auto"/>
        <w:jc w:val="both"/>
      </w:pPr>
      <w:r>
        <w:t xml:space="preserve">3. Declaro que a proposta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1505E6E4" w14:textId="287E8047" w:rsidR="00DB6683" w:rsidRDefault="00DB6683" w:rsidP="00DB6683">
      <w:pPr>
        <w:spacing w:after="0" w:line="288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t>4.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tbl>
      <w:tblPr>
        <w:tblpPr w:leftFromText="141" w:rightFromText="141" w:bottomFromText="160" w:vertAnchor="text" w:horzAnchor="margin" w:tblpXSpec="right" w:tblpY="84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DB6683" w14:paraId="38EE4F1D" w14:textId="77777777" w:rsidTr="00FE4A3C">
        <w:trPr>
          <w:trHeight w:val="69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62FA3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Nome do Representante que assinará o Termo de Contrato:</w:t>
            </w:r>
          </w:p>
        </w:tc>
      </w:tr>
      <w:tr w:rsidR="00DB6683" w14:paraId="29343045" w14:textId="77777777" w:rsidTr="00FE4A3C">
        <w:trPr>
          <w:trHeight w:val="4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EFA4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Identidade nº: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F33D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CPF nº:</w:t>
            </w:r>
          </w:p>
        </w:tc>
      </w:tr>
      <w:tr w:rsidR="00DB6683" w14:paraId="155973A1" w14:textId="77777777" w:rsidTr="00FE4A3C">
        <w:trPr>
          <w:trHeight w:val="46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A241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Local e data:</w:t>
            </w:r>
          </w:p>
        </w:tc>
      </w:tr>
      <w:tr w:rsidR="00DB6683" w14:paraId="095743C9" w14:textId="77777777" w:rsidTr="00FE4A3C">
        <w:trPr>
          <w:trHeight w:val="46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9D10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Assinatura:</w:t>
            </w:r>
          </w:p>
        </w:tc>
      </w:tr>
    </w:tbl>
    <w:p w14:paraId="73D028BE" w14:textId="77777777" w:rsidR="00B27141" w:rsidRDefault="00B27141" w:rsidP="00DB6683"/>
    <w:sectPr w:rsidR="00B271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CC5A" w14:textId="77777777" w:rsidR="0030556E" w:rsidRDefault="0030556E" w:rsidP="00DB6683">
      <w:pPr>
        <w:spacing w:after="0" w:line="240" w:lineRule="auto"/>
      </w:pPr>
      <w:r>
        <w:separator/>
      </w:r>
    </w:p>
  </w:endnote>
  <w:endnote w:type="continuationSeparator" w:id="0">
    <w:p w14:paraId="0E07DC46" w14:textId="77777777" w:rsidR="0030556E" w:rsidRDefault="0030556E" w:rsidP="00D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585B" w14:textId="77777777" w:rsidR="0030556E" w:rsidRDefault="0030556E" w:rsidP="00DB6683">
      <w:pPr>
        <w:spacing w:after="0" w:line="240" w:lineRule="auto"/>
      </w:pPr>
      <w:r>
        <w:separator/>
      </w:r>
    </w:p>
  </w:footnote>
  <w:footnote w:type="continuationSeparator" w:id="0">
    <w:p w14:paraId="085C0694" w14:textId="77777777" w:rsidR="0030556E" w:rsidRDefault="0030556E" w:rsidP="00DB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6B02" w14:textId="77777777" w:rsidR="00DB6683" w:rsidRDefault="00DB6683" w:rsidP="00DB6683">
    <w:pPr>
      <w:pStyle w:val="Ttulo2"/>
      <w:ind w:left="1418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BAC9E67" wp14:editId="2845CF54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48FBD3" w14:textId="77777777" w:rsidR="00DB6683" w:rsidRDefault="00DB6683" w:rsidP="00DB6683">
    <w:pPr>
      <w:spacing w:after="0" w:line="240" w:lineRule="auto"/>
      <w:ind w:left="1418"/>
      <w:jc w:val="center"/>
    </w:pPr>
    <w:r>
      <w:t>Estado de São Paulo</w:t>
    </w:r>
  </w:p>
  <w:p w14:paraId="5FF1AE29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55B332EF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56B5E512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18230-000 – Fone/Fax (15) 3279 1986/1815</w:t>
    </w:r>
  </w:p>
  <w:p w14:paraId="1B21D31C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 xml:space="preserve">legislativo@camarasma.sp.gov.br / </w:t>
    </w:r>
    <w:hyperlink r:id="rId2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16FCE8C2" w14:textId="77777777" w:rsidR="00DB6683" w:rsidRDefault="00DB66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3"/>
    <w:rsid w:val="0030556E"/>
    <w:rsid w:val="003702F6"/>
    <w:rsid w:val="004E1456"/>
    <w:rsid w:val="0059501F"/>
    <w:rsid w:val="00AB1516"/>
    <w:rsid w:val="00B27141"/>
    <w:rsid w:val="00DB6683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DFA"/>
  <w15:chartTrackingRefBased/>
  <w15:docId w15:val="{00F5FB97-23E6-46BF-8D3A-249B81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83"/>
  </w:style>
  <w:style w:type="paragraph" w:styleId="Ttulo1">
    <w:name w:val="heading 1"/>
    <w:basedOn w:val="Normal"/>
    <w:next w:val="Normal"/>
    <w:link w:val="Ttulo1Char"/>
    <w:uiPriority w:val="9"/>
    <w:qFormat/>
    <w:rsid w:val="00DB668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6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6683"/>
    <w:rPr>
      <w:rFonts w:ascii="Arial" w:eastAsiaTheme="majorEastAsia" w:hAnsi="Arial" w:cstheme="majorBidi"/>
      <w:b/>
      <w:sz w:val="20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DB668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DB6683"/>
  </w:style>
  <w:style w:type="paragraph" w:styleId="Cabealho">
    <w:name w:val="header"/>
    <w:basedOn w:val="Normal"/>
    <w:link w:val="CabealhoChar"/>
    <w:uiPriority w:val="99"/>
    <w:unhideWhenUsed/>
    <w:rsid w:val="00DB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83"/>
  </w:style>
  <w:style w:type="paragraph" w:styleId="Rodap">
    <w:name w:val="footer"/>
    <w:basedOn w:val="Normal"/>
    <w:link w:val="RodapChar"/>
    <w:uiPriority w:val="99"/>
    <w:unhideWhenUsed/>
    <w:rsid w:val="00DB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83"/>
  </w:style>
  <w:style w:type="character" w:customStyle="1" w:styleId="Ttulo2Char">
    <w:name w:val="Título 2 Char"/>
    <w:basedOn w:val="Fontepargpadro"/>
    <w:link w:val="Ttulo2"/>
    <w:uiPriority w:val="9"/>
    <w:semiHidden/>
    <w:rsid w:val="00DB6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m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Ireno</dc:creator>
  <cp:keywords/>
  <dc:description/>
  <cp:lastModifiedBy>Ireno</cp:lastModifiedBy>
  <cp:revision>2</cp:revision>
  <dcterms:created xsi:type="dcterms:W3CDTF">2025-06-11T16:00:00Z</dcterms:created>
  <dcterms:modified xsi:type="dcterms:W3CDTF">2025-06-11T16:07:00Z</dcterms:modified>
</cp:coreProperties>
</file>